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9C" w:rsidRDefault="00A82A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湖南科技大学教育学院</w:t>
      </w:r>
    </w:p>
    <w:p w:rsidR="00841A9C" w:rsidRDefault="00A82A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年硕士研究生招生计划（第二批）</w:t>
      </w:r>
    </w:p>
    <w:p w:rsidR="00841A9C" w:rsidRDefault="00841A9C">
      <w:pPr>
        <w:pStyle w:val="a5"/>
        <w:spacing w:before="0" w:beforeAutospacing="0" w:after="0" w:afterAutospacing="0" w:line="380" w:lineRule="exact"/>
        <w:ind w:firstLineChars="200" w:firstLine="480"/>
        <w:jc w:val="both"/>
        <w:rPr>
          <w:rFonts w:ascii="Times New Roman" w:cs="Times New Roman"/>
          <w:szCs w:val="28"/>
        </w:rPr>
      </w:pPr>
    </w:p>
    <w:p w:rsidR="00841A9C" w:rsidRDefault="00A82AC6">
      <w:pPr>
        <w:pStyle w:val="a5"/>
        <w:spacing w:before="0" w:beforeAutospacing="0" w:after="0" w:afterAutospacing="0" w:line="440" w:lineRule="exact"/>
        <w:ind w:firstLineChars="200" w:firstLine="562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 w:hint="eastAsia"/>
          <w:b/>
          <w:sz w:val="28"/>
          <w:szCs w:val="28"/>
        </w:rPr>
        <w:t>根据第一批复试录取</w:t>
      </w:r>
      <w:r>
        <w:rPr>
          <w:rFonts w:ascii="Times New Roman" w:cs="Times New Roman" w:hint="eastAsia"/>
          <w:b/>
          <w:sz w:val="28"/>
          <w:szCs w:val="28"/>
        </w:rPr>
        <w:t>及</w:t>
      </w:r>
      <w:r>
        <w:rPr>
          <w:rFonts w:ascii="Times New Roman" w:cs="Times New Roman" w:hint="eastAsia"/>
          <w:b/>
          <w:sz w:val="28"/>
          <w:szCs w:val="28"/>
        </w:rPr>
        <w:t>招生计划完成情况，</w:t>
      </w:r>
      <w:r>
        <w:rPr>
          <w:rFonts w:ascii="Times New Roman" w:cs="Times New Roman" w:hint="eastAsia"/>
          <w:b/>
          <w:sz w:val="28"/>
          <w:szCs w:val="28"/>
        </w:rPr>
        <w:t>学校</w:t>
      </w:r>
      <w:r>
        <w:rPr>
          <w:rFonts w:ascii="Times New Roman" w:cs="Times New Roman" w:hint="eastAsia"/>
          <w:b/>
          <w:sz w:val="28"/>
          <w:szCs w:val="28"/>
        </w:rPr>
        <w:t>下达了湖南科技大学第二批硕士研究生招生计划，</w:t>
      </w:r>
      <w:r>
        <w:rPr>
          <w:rFonts w:ascii="Times New Roman" w:cs="Times New Roman" w:hint="eastAsia"/>
          <w:b/>
          <w:sz w:val="28"/>
          <w:szCs w:val="28"/>
        </w:rPr>
        <w:t>现将</w:t>
      </w:r>
      <w:r>
        <w:rPr>
          <w:rFonts w:ascii="Times New Roman" w:cs="Times New Roman" w:hint="eastAsia"/>
          <w:b/>
          <w:sz w:val="28"/>
          <w:szCs w:val="28"/>
        </w:rPr>
        <w:t>教育学院</w:t>
      </w:r>
      <w:r>
        <w:rPr>
          <w:rFonts w:ascii="Times New Roman" w:cs="Times New Roman" w:hint="eastAsia"/>
          <w:b/>
          <w:sz w:val="28"/>
          <w:szCs w:val="28"/>
        </w:rPr>
        <w:t>20</w:t>
      </w:r>
      <w:r>
        <w:rPr>
          <w:rFonts w:ascii="Times New Roman" w:cs="Times New Roman"/>
          <w:b/>
          <w:sz w:val="28"/>
          <w:szCs w:val="28"/>
        </w:rPr>
        <w:t>20</w:t>
      </w:r>
      <w:r>
        <w:rPr>
          <w:rFonts w:ascii="Times New Roman" w:cs="Times New Roman" w:hint="eastAsia"/>
          <w:b/>
          <w:sz w:val="28"/>
          <w:szCs w:val="28"/>
        </w:rPr>
        <w:t>年</w:t>
      </w:r>
      <w:r>
        <w:rPr>
          <w:rFonts w:ascii="Times New Roman" w:cs="Times New Roman" w:hint="eastAsia"/>
          <w:b/>
          <w:sz w:val="28"/>
          <w:szCs w:val="28"/>
        </w:rPr>
        <w:t>硕士研究生</w:t>
      </w:r>
      <w:r>
        <w:rPr>
          <w:rFonts w:ascii="Times New Roman" w:cs="Times New Roman" w:hint="eastAsia"/>
          <w:b/>
          <w:sz w:val="28"/>
          <w:szCs w:val="28"/>
        </w:rPr>
        <w:t>第二批</w:t>
      </w:r>
      <w:r>
        <w:rPr>
          <w:rFonts w:ascii="Times New Roman" w:cs="Times New Roman" w:hint="eastAsia"/>
          <w:b/>
          <w:sz w:val="28"/>
          <w:szCs w:val="28"/>
        </w:rPr>
        <w:t>招生计划</w:t>
      </w:r>
      <w:r>
        <w:rPr>
          <w:rFonts w:ascii="Times New Roman" w:cs="Times New Roman" w:hint="eastAsia"/>
          <w:b/>
          <w:sz w:val="28"/>
          <w:szCs w:val="28"/>
        </w:rPr>
        <w:t>公布</w:t>
      </w:r>
      <w:r>
        <w:rPr>
          <w:rFonts w:ascii="Times New Roman" w:cs="Times New Roman" w:hint="eastAsia"/>
          <w:b/>
          <w:sz w:val="28"/>
          <w:szCs w:val="28"/>
        </w:rPr>
        <w:t>如下：</w:t>
      </w:r>
    </w:p>
    <w:p w:rsidR="00841A9C" w:rsidRDefault="00841A9C">
      <w:pPr>
        <w:pStyle w:val="a5"/>
        <w:spacing w:before="0" w:beforeAutospacing="0" w:after="0" w:afterAutospacing="0" w:line="440" w:lineRule="exact"/>
        <w:ind w:firstLineChars="200" w:firstLine="643"/>
        <w:jc w:val="both"/>
        <w:rPr>
          <w:b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4819"/>
        <w:gridCol w:w="1843"/>
        <w:gridCol w:w="1559"/>
      </w:tblGrid>
      <w:tr w:rsidR="00841A9C">
        <w:tc>
          <w:tcPr>
            <w:tcW w:w="1668" w:type="dxa"/>
            <w:vAlign w:val="center"/>
          </w:tcPr>
          <w:p w:rsidR="00841A9C" w:rsidRDefault="00A82AC6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4819" w:type="dxa"/>
            <w:vAlign w:val="center"/>
          </w:tcPr>
          <w:p w:rsidR="00841A9C" w:rsidRDefault="00A82AC6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方向或专业领域</w:t>
            </w:r>
          </w:p>
        </w:tc>
        <w:tc>
          <w:tcPr>
            <w:tcW w:w="1843" w:type="dxa"/>
            <w:vAlign w:val="center"/>
          </w:tcPr>
          <w:p w:rsidR="00841A9C" w:rsidRDefault="00A82AC6">
            <w:pPr>
              <w:spacing w:line="3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全日制</w:t>
            </w:r>
          </w:p>
          <w:p w:rsidR="00841A9C" w:rsidRDefault="00A82AC6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计划人数</w:t>
            </w:r>
          </w:p>
        </w:tc>
        <w:tc>
          <w:tcPr>
            <w:tcW w:w="1559" w:type="dxa"/>
            <w:vAlign w:val="center"/>
          </w:tcPr>
          <w:p w:rsidR="00841A9C" w:rsidRDefault="00A82AC6">
            <w:pPr>
              <w:spacing w:line="36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非全日制</w:t>
            </w:r>
          </w:p>
          <w:p w:rsidR="00841A9C" w:rsidRDefault="00A82AC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计划人数</w:t>
            </w:r>
          </w:p>
        </w:tc>
      </w:tr>
      <w:tr w:rsidR="00841A9C">
        <w:tc>
          <w:tcPr>
            <w:tcW w:w="1668" w:type="dxa"/>
            <w:vAlign w:val="center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</w:t>
            </w:r>
          </w:p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一级学科</w:t>
            </w:r>
          </w:p>
        </w:tc>
        <w:tc>
          <w:tcPr>
            <w:tcW w:w="4819" w:type="dxa"/>
            <w:vAlign w:val="center"/>
          </w:tcPr>
          <w:p w:rsidR="00841A9C" w:rsidRDefault="00A82AC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教育学原理、课程与教学论、高等教育学</w:t>
            </w:r>
          </w:p>
        </w:tc>
        <w:tc>
          <w:tcPr>
            <w:tcW w:w="1843" w:type="dxa"/>
            <w:vAlign w:val="center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（追加）</w:t>
            </w:r>
          </w:p>
        </w:tc>
        <w:tc>
          <w:tcPr>
            <w:tcW w:w="1559" w:type="dxa"/>
            <w:vAlign w:val="center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841A9C">
        <w:tc>
          <w:tcPr>
            <w:tcW w:w="1668" w:type="dxa"/>
            <w:vMerge w:val="restart"/>
          </w:tcPr>
          <w:p w:rsidR="00841A9C" w:rsidRDefault="00841A9C">
            <w:pPr>
              <w:jc w:val="center"/>
              <w:rPr>
                <w:sz w:val="28"/>
                <w:szCs w:val="28"/>
              </w:rPr>
            </w:pPr>
          </w:p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教育硕士</w:t>
            </w:r>
          </w:p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专业学位</w:t>
            </w:r>
          </w:p>
        </w:tc>
        <w:tc>
          <w:tcPr>
            <w:tcW w:w="4819" w:type="dxa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教育管理</w:t>
            </w:r>
          </w:p>
        </w:tc>
        <w:tc>
          <w:tcPr>
            <w:tcW w:w="1843" w:type="dxa"/>
            <w:vAlign w:val="center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A9C">
        <w:tc>
          <w:tcPr>
            <w:tcW w:w="1668" w:type="dxa"/>
            <w:vMerge/>
          </w:tcPr>
          <w:p w:rsidR="00841A9C" w:rsidRDefault="00841A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小学教育</w:t>
            </w:r>
          </w:p>
        </w:tc>
        <w:tc>
          <w:tcPr>
            <w:tcW w:w="1843" w:type="dxa"/>
            <w:vAlign w:val="center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（追加）</w:t>
            </w:r>
          </w:p>
        </w:tc>
        <w:tc>
          <w:tcPr>
            <w:tcW w:w="1559" w:type="dxa"/>
            <w:vAlign w:val="center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41A9C">
        <w:tc>
          <w:tcPr>
            <w:tcW w:w="1668" w:type="dxa"/>
            <w:vMerge/>
          </w:tcPr>
          <w:p w:rsidR="00841A9C" w:rsidRDefault="00841A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心理健康教育</w:t>
            </w:r>
          </w:p>
        </w:tc>
        <w:tc>
          <w:tcPr>
            <w:tcW w:w="1843" w:type="dxa"/>
            <w:vAlign w:val="center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41A9C">
        <w:tc>
          <w:tcPr>
            <w:tcW w:w="1668" w:type="dxa"/>
            <w:vMerge/>
          </w:tcPr>
          <w:p w:rsidR="00841A9C" w:rsidRDefault="00841A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现代教育技术</w:t>
            </w:r>
          </w:p>
        </w:tc>
        <w:tc>
          <w:tcPr>
            <w:tcW w:w="1843" w:type="dxa"/>
            <w:vAlign w:val="center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41A9C">
        <w:tc>
          <w:tcPr>
            <w:tcW w:w="1668" w:type="dxa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合计</w:t>
            </w:r>
          </w:p>
        </w:tc>
        <w:tc>
          <w:tcPr>
            <w:tcW w:w="4819" w:type="dxa"/>
          </w:tcPr>
          <w:p w:rsidR="00841A9C" w:rsidRDefault="00841A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41A9C" w:rsidRDefault="00A82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841A9C" w:rsidRDefault="00A82AC6" w:rsidP="00203201">
      <w:pPr>
        <w:spacing w:beforeLines="50" w:afterLines="50"/>
        <w:ind w:firstLineChars="200" w:firstLine="482"/>
        <w:jc w:val="left"/>
        <w:rPr>
          <w:b/>
          <w:sz w:val="24"/>
          <w:szCs w:val="28"/>
        </w:rPr>
      </w:pPr>
      <w:bookmarkStart w:id="0" w:name="_GoBack"/>
      <w:bookmarkEnd w:id="0"/>
      <w:r>
        <w:rPr>
          <w:b/>
          <w:sz w:val="24"/>
          <w:szCs w:val="28"/>
        </w:rPr>
        <w:t>说明：</w:t>
      </w:r>
    </w:p>
    <w:p w:rsidR="00841A9C" w:rsidRPr="006F4FD9" w:rsidRDefault="00A82AC6">
      <w:pPr>
        <w:spacing w:line="440" w:lineRule="exact"/>
        <w:ind w:firstLineChars="200" w:firstLine="480"/>
        <w:jc w:val="left"/>
        <w:rPr>
          <w:sz w:val="24"/>
          <w:szCs w:val="28"/>
        </w:rPr>
      </w:pPr>
      <w:r w:rsidRPr="006F4FD9">
        <w:rPr>
          <w:rFonts w:hAnsi="宋体"/>
          <w:sz w:val="24"/>
          <w:szCs w:val="28"/>
        </w:rPr>
        <w:t>（</w:t>
      </w:r>
      <w:r w:rsidRPr="006F4FD9">
        <w:rPr>
          <w:sz w:val="24"/>
          <w:szCs w:val="28"/>
        </w:rPr>
        <w:t>1</w:t>
      </w:r>
      <w:r w:rsidRPr="006F4FD9">
        <w:rPr>
          <w:rFonts w:hAnsi="宋体"/>
          <w:sz w:val="24"/>
          <w:szCs w:val="28"/>
        </w:rPr>
        <w:t>）</w:t>
      </w:r>
      <w:r w:rsidRPr="006F4FD9">
        <w:rPr>
          <w:rFonts w:hAnsi="宋体"/>
          <w:sz w:val="24"/>
          <w:szCs w:val="28"/>
        </w:rPr>
        <w:t>全日制</w:t>
      </w:r>
      <w:r w:rsidRPr="006F4FD9">
        <w:rPr>
          <w:rFonts w:hAnsi="宋体"/>
          <w:sz w:val="24"/>
          <w:szCs w:val="28"/>
        </w:rPr>
        <w:t>教育学一级学科、</w:t>
      </w:r>
      <w:r w:rsidRPr="006F4FD9">
        <w:rPr>
          <w:rFonts w:hAnsi="宋体"/>
          <w:sz w:val="24"/>
          <w:szCs w:val="28"/>
        </w:rPr>
        <w:t>教育硕士专业学位</w:t>
      </w:r>
      <w:r w:rsidRPr="006F4FD9">
        <w:rPr>
          <w:rFonts w:hAnsi="宋体"/>
          <w:sz w:val="24"/>
          <w:szCs w:val="28"/>
        </w:rPr>
        <w:t>（</w:t>
      </w:r>
      <w:r w:rsidRPr="006F4FD9">
        <w:rPr>
          <w:rFonts w:hAnsi="宋体"/>
          <w:sz w:val="24"/>
          <w:szCs w:val="28"/>
        </w:rPr>
        <w:t>小学教育</w:t>
      </w:r>
      <w:r w:rsidRPr="006F4FD9">
        <w:rPr>
          <w:rFonts w:hAnsi="宋体"/>
          <w:sz w:val="24"/>
          <w:szCs w:val="28"/>
        </w:rPr>
        <w:t>专业</w:t>
      </w:r>
      <w:r w:rsidRPr="006F4FD9">
        <w:rPr>
          <w:rFonts w:hAnsi="宋体"/>
          <w:sz w:val="24"/>
          <w:szCs w:val="28"/>
        </w:rPr>
        <w:t>领域</w:t>
      </w:r>
      <w:r w:rsidRPr="006F4FD9">
        <w:rPr>
          <w:rFonts w:hAnsi="宋体"/>
          <w:sz w:val="24"/>
          <w:szCs w:val="28"/>
        </w:rPr>
        <w:t>）</w:t>
      </w:r>
      <w:r w:rsidRPr="006F4FD9">
        <w:rPr>
          <w:rFonts w:hAnsi="宋体"/>
          <w:sz w:val="24"/>
          <w:szCs w:val="28"/>
        </w:rPr>
        <w:t>追加计划根据第一批复试结果在未录取的考生</w:t>
      </w:r>
      <w:r w:rsidRPr="006F4FD9">
        <w:rPr>
          <w:rFonts w:hAnsi="宋体"/>
          <w:sz w:val="24"/>
          <w:szCs w:val="28"/>
        </w:rPr>
        <w:t>中择优录取。</w:t>
      </w:r>
    </w:p>
    <w:p w:rsidR="00841A9C" w:rsidRPr="006F4FD9" w:rsidRDefault="00A82AC6">
      <w:pPr>
        <w:spacing w:line="440" w:lineRule="exact"/>
        <w:ind w:firstLineChars="200" w:firstLine="480"/>
        <w:jc w:val="left"/>
        <w:rPr>
          <w:sz w:val="24"/>
          <w:szCs w:val="28"/>
        </w:rPr>
      </w:pPr>
      <w:r w:rsidRPr="006F4FD9">
        <w:rPr>
          <w:rFonts w:hAnsi="宋体"/>
          <w:sz w:val="24"/>
          <w:szCs w:val="28"/>
        </w:rPr>
        <w:t>（</w:t>
      </w:r>
      <w:r w:rsidRPr="006F4FD9">
        <w:rPr>
          <w:sz w:val="24"/>
          <w:szCs w:val="28"/>
        </w:rPr>
        <w:t>2</w:t>
      </w:r>
      <w:r w:rsidRPr="006F4FD9">
        <w:rPr>
          <w:rFonts w:hAnsi="宋体"/>
          <w:sz w:val="24"/>
          <w:szCs w:val="28"/>
        </w:rPr>
        <w:t>）</w:t>
      </w:r>
      <w:r w:rsidRPr="006F4FD9">
        <w:rPr>
          <w:rFonts w:hAnsi="宋体"/>
          <w:sz w:val="24"/>
          <w:szCs w:val="28"/>
        </w:rPr>
        <w:t>经</w:t>
      </w:r>
      <w:r w:rsidRPr="006F4FD9">
        <w:rPr>
          <w:rFonts w:hAnsi="宋体"/>
          <w:sz w:val="24"/>
          <w:szCs w:val="28"/>
        </w:rPr>
        <w:t>学院</w:t>
      </w:r>
      <w:r w:rsidRPr="006F4FD9">
        <w:rPr>
          <w:rFonts w:hAnsi="宋体"/>
          <w:sz w:val="24"/>
          <w:szCs w:val="28"/>
        </w:rPr>
        <w:t>复试与录取工作领导小组审定</w:t>
      </w:r>
      <w:r w:rsidRPr="006F4FD9">
        <w:rPr>
          <w:rFonts w:hAnsi="宋体"/>
          <w:sz w:val="24"/>
          <w:szCs w:val="28"/>
        </w:rPr>
        <w:t>，</w:t>
      </w:r>
      <w:r w:rsidRPr="006F4FD9">
        <w:rPr>
          <w:rFonts w:hAnsi="宋体"/>
          <w:sz w:val="24"/>
          <w:szCs w:val="28"/>
        </w:rPr>
        <w:t>参加复试的调剂生人数控制在调剂计划数的</w:t>
      </w:r>
      <w:r w:rsidRPr="006F4FD9">
        <w:rPr>
          <w:sz w:val="24"/>
          <w:szCs w:val="28"/>
        </w:rPr>
        <w:t>2</w:t>
      </w:r>
      <w:r w:rsidRPr="006F4FD9">
        <w:rPr>
          <w:rFonts w:hAnsi="宋体"/>
          <w:sz w:val="24"/>
          <w:szCs w:val="28"/>
        </w:rPr>
        <w:t>倍左右</w:t>
      </w:r>
      <w:r w:rsidRPr="006F4FD9">
        <w:rPr>
          <w:rFonts w:hAnsi="宋体"/>
          <w:sz w:val="24"/>
          <w:szCs w:val="28"/>
        </w:rPr>
        <w:t>。</w:t>
      </w:r>
    </w:p>
    <w:p w:rsidR="00841A9C" w:rsidRPr="006F4FD9" w:rsidRDefault="00A82AC6">
      <w:pPr>
        <w:spacing w:line="440" w:lineRule="exact"/>
        <w:ind w:firstLineChars="200" w:firstLine="480"/>
        <w:jc w:val="left"/>
        <w:rPr>
          <w:sz w:val="24"/>
          <w:szCs w:val="28"/>
        </w:rPr>
      </w:pPr>
      <w:r w:rsidRPr="006F4FD9">
        <w:rPr>
          <w:rFonts w:hAnsi="宋体"/>
          <w:sz w:val="24"/>
          <w:szCs w:val="28"/>
        </w:rPr>
        <w:t>（</w:t>
      </w:r>
      <w:r w:rsidRPr="006F4FD9">
        <w:rPr>
          <w:sz w:val="24"/>
          <w:szCs w:val="28"/>
        </w:rPr>
        <w:t>3</w:t>
      </w:r>
      <w:r w:rsidRPr="006F4FD9">
        <w:rPr>
          <w:rFonts w:hAnsi="宋体"/>
          <w:sz w:val="24"/>
          <w:szCs w:val="28"/>
        </w:rPr>
        <w:t>）学院视</w:t>
      </w:r>
      <w:r w:rsidRPr="006F4FD9">
        <w:rPr>
          <w:rFonts w:hAnsi="宋体"/>
          <w:sz w:val="24"/>
          <w:szCs w:val="28"/>
        </w:rPr>
        <w:t>招生计划完成情况适时统筹。</w:t>
      </w:r>
    </w:p>
    <w:p w:rsidR="00841A9C" w:rsidRDefault="00841A9C" w:rsidP="00203201">
      <w:pPr>
        <w:spacing w:beforeLines="50" w:afterLines="50"/>
        <w:ind w:firstLineChars="200" w:firstLine="480"/>
        <w:jc w:val="left"/>
        <w:rPr>
          <w:sz w:val="24"/>
          <w:szCs w:val="28"/>
        </w:rPr>
      </w:pPr>
    </w:p>
    <w:p w:rsidR="00841A9C" w:rsidRDefault="00841A9C">
      <w:pPr>
        <w:spacing w:line="40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:rsidR="00841A9C" w:rsidRDefault="00841A9C"/>
    <w:sectPr w:rsidR="00841A9C" w:rsidSect="00841A9C">
      <w:headerReference w:type="default" r:id="rId8"/>
      <w:footerReference w:type="default" r:id="rId9"/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AC6" w:rsidRDefault="00A82AC6" w:rsidP="00841A9C">
      <w:r>
        <w:separator/>
      </w:r>
    </w:p>
  </w:endnote>
  <w:endnote w:type="continuationSeparator" w:id="0">
    <w:p w:rsidR="00A82AC6" w:rsidRDefault="00A82AC6" w:rsidP="00841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A9C" w:rsidRDefault="00841A9C">
    <w:pPr>
      <w:pStyle w:val="a3"/>
      <w:jc w:val="center"/>
    </w:pPr>
    <w:r>
      <w:fldChar w:fldCharType="begin"/>
    </w:r>
    <w:r w:rsidR="00A82AC6">
      <w:instrText xml:space="preserve"> PAGE   \* MERGEFORMAT </w:instrText>
    </w:r>
    <w:r>
      <w:fldChar w:fldCharType="separate"/>
    </w:r>
    <w:r w:rsidR="006F4FD9" w:rsidRPr="006F4FD9">
      <w:rPr>
        <w:noProof/>
        <w:lang w:val="zh-CN"/>
      </w:rPr>
      <w:t>1</w:t>
    </w:r>
    <w:r>
      <w:fldChar w:fldCharType="end"/>
    </w:r>
  </w:p>
  <w:p w:rsidR="00841A9C" w:rsidRDefault="00841A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AC6" w:rsidRDefault="00A82AC6" w:rsidP="00841A9C">
      <w:r>
        <w:separator/>
      </w:r>
    </w:p>
  </w:footnote>
  <w:footnote w:type="continuationSeparator" w:id="0">
    <w:p w:rsidR="00A82AC6" w:rsidRDefault="00A82AC6" w:rsidP="00841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A9C" w:rsidRDefault="00841A9C">
    <w:pPr>
      <w:pStyle w:val="a4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C51"/>
    <w:rsid w:val="000528CA"/>
    <w:rsid w:val="00131E47"/>
    <w:rsid w:val="00203201"/>
    <w:rsid w:val="00232FDD"/>
    <w:rsid w:val="002D3AD4"/>
    <w:rsid w:val="003C001C"/>
    <w:rsid w:val="003C0554"/>
    <w:rsid w:val="00405759"/>
    <w:rsid w:val="0048348F"/>
    <w:rsid w:val="00590121"/>
    <w:rsid w:val="005D66E7"/>
    <w:rsid w:val="005E0958"/>
    <w:rsid w:val="006F1C51"/>
    <w:rsid w:val="006F4FD9"/>
    <w:rsid w:val="0082410C"/>
    <w:rsid w:val="00841A9C"/>
    <w:rsid w:val="008757BE"/>
    <w:rsid w:val="00A82AC6"/>
    <w:rsid w:val="00B41DFB"/>
    <w:rsid w:val="00CD489A"/>
    <w:rsid w:val="00D52AC6"/>
    <w:rsid w:val="00D87509"/>
    <w:rsid w:val="00F42923"/>
    <w:rsid w:val="10740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9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41A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rsid w:val="00841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841A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link w:val="a3"/>
    <w:uiPriority w:val="99"/>
    <w:rsid w:val="00841A9C"/>
    <w:rPr>
      <w:sz w:val="18"/>
      <w:szCs w:val="18"/>
    </w:rPr>
  </w:style>
  <w:style w:type="character" w:customStyle="1" w:styleId="Char0">
    <w:name w:val="页眉 Char"/>
    <w:basedOn w:val="a0"/>
    <w:link w:val="a4"/>
    <w:rsid w:val="00841A9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41A9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41A9C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20320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0320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FE24F6-634A-4655-B7A1-468B0056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zhouzhou</dc:creator>
  <cp:lastModifiedBy>Administrator</cp:lastModifiedBy>
  <cp:revision>8</cp:revision>
  <dcterms:created xsi:type="dcterms:W3CDTF">2020-06-02T14:56:00Z</dcterms:created>
  <dcterms:modified xsi:type="dcterms:W3CDTF">2020-06-03T01:03:00Z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